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9AF2A" w14:textId="77777777" w:rsidR="00231AA1" w:rsidRPr="00231AA1" w:rsidRDefault="00231AA1" w:rsidP="00231AA1">
      <w:pPr>
        <w:pStyle w:val="Default"/>
        <w:spacing w:line="276" w:lineRule="auto"/>
        <w:jc w:val="center"/>
        <w:rPr>
          <w:rFonts w:ascii="Leelawadee UI" w:hAnsi="Leelawadee UI" w:cs="Leelawadee UI"/>
          <w:color w:val="auto"/>
        </w:rPr>
      </w:pPr>
      <w:r w:rsidRPr="00231AA1">
        <w:rPr>
          <w:rFonts w:ascii="Leelawadee UI" w:hAnsi="Leelawadee UI" w:cs="Leelawadee UI"/>
          <w:b/>
          <w:noProof/>
          <w:color w:val="auto"/>
          <w:lang w:eastAsia="en-GB"/>
        </w:rPr>
        <w:drawing>
          <wp:anchor distT="0" distB="0" distL="114300" distR="114300" simplePos="0" relativeHeight="251659264" behindDoc="1" locked="0" layoutInCell="1" allowOverlap="1" wp14:anchorId="71BDBEE4" wp14:editId="175123FF">
            <wp:simplePos x="0" y="0"/>
            <wp:positionH relativeFrom="column">
              <wp:posOffset>5080635</wp:posOffset>
            </wp:positionH>
            <wp:positionV relativeFrom="paragraph">
              <wp:posOffset>-845185</wp:posOffset>
            </wp:positionV>
            <wp:extent cx="1469669" cy="1600200"/>
            <wp:effectExtent l="0" t="0" r="0" b="0"/>
            <wp:wrapNone/>
            <wp:docPr id="1" name="Picture 1" descr="LH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Page 1"/>
                    <pic:cNvPicPr>
                      <a:picLocks noChangeAspect="1" noChangeArrowheads="1"/>
                    </pic:cNvPicPr>
                  </pic:nvPicPr>
                  <pic:blipFill>
                    <a:blip r:embed="rId8">
                      <a:extLst>
                        <a:ext uri="{28A0092B-C50C-407E-A947-70E740481C1C}">
                          <a14:useLocalDpi xmlns:a14="http://schemas.microsoft.com/office/drawing/2010/main" val="0"/>
                        </a:ext>
                      </a:extLst>
                    </a:blip>
                    <a:srcRect l="49344" b="55772"/>
                    <a:stretch>
                      <a:fillRect/>
                    </a:stretch>
                  </pic:blipFill>
                  <pic:spPr bwMode="auto">
                    <a:xfrm>
                      <a:off x="0" y="0"/>
                      <a:ext cx="1469669" cy="1600200"/>
                    </a:xfrm>
                    <a:prstGeom prst="rect">
                      <a:avLst/>
                    </a:prstGeom>
                    <a:noFill/>
                  </pic:spPr>
                </pic:pic>
              </a:graphicData>
            </a:graphic>
            <wp14:sizeRelH relativeFrom="page">
              <wp14:pctWidth>0</wp14:pctWidth>
            </wp14:sizeRelH>
            <wp14:sizeRelV relativeFrom="page">
              <wp14:pctHeight>0</wp14:pctHeight>
            </wp14:sizeRelV>
          </wp:anchor>
        </w:drawing>
      </w:r>
      <w:r w:rsidRPr="00231AA1">
        <w:rPr>
          <w:rFonts w:ascii="Leelawadee UI" w:hAnsi="Leelawadee UI" w:cs="Leelawadee UI"/>
          <w:b/>
          <w:bCs/>
          <w:color w:val="auto"/>
        </w:rPr>
        <w:t>MONKSEATON HIGH SCHOOL</w:t>
      </w:r>
    </w:p>
    <w:p w14:paraId="55019A33" w14:textId="77777777" w:rsidR="00231AA1" w:rsidRPr="00231AA1" w:rsidRDefault="00231AA1" w:rsidP="00231AA1">
      <w:pPr>
        <w:pStyle w:val="NoSpacing"/>
        <w:spacing w:line="276" w:lineRule="auto"/>
        <w:jc w:val="center"/>
        <w:rPr>
          <w:rFonts w:ascii="Leelawadee UI" w:hAnsi="Leelawadee UI" w:cs="Leelawadee UI"/>
          <w:b/>
          <w:bCs/>
          <w:szCs w:val="24"/>
        </w:rPr>
      </w:pPr>
    </w:p>
    <w:p w14:paraId="39857C5B" w14:textId="2080EDAC" w:rsidR="00231AA1" w:rsidRPr="00231AA1" w:rsidRDefault="00231AA1" w:rsidP="00231AA1">
      <w:pPr>
        <w:pStyle w:val="NoSpacing"/>
        <w:spacing w:line="276" w:lineRule="auto"/>
        <w:jc w:val="center"/>
        <w:rPr>
          <w:rFonts w:ascii="Leelawadee UI" w:hAnsi="Leelawadee UI" w:cs="Leelawadee UI"/>
          <w:b/>
          <w:szCs w:val="24"/>
        </w:rPr>
      </w:pPr>
      <w:r w:rsidRPr="00231AA1">
        <w:rPr>
          <w:rFonts w:ascii="Leelawadee UI" w:hAnsi="Leelawadee UI" w:cs="Leelawadee UI"/>
          <w:b/>
          <w:szCs w:val="24"/>
        </w:rPr>
        <w:t>EXAM INVIGILATORS</w:t>
      </w:r>
    </w:p>
    <w:p w14:paraId="51008321" w14:textId="77777777" w:rsidR="00231AA1" w:rsidRPr="00231AA1" w:rsidRDefault="00231AA1" w:rsidP="00231AA1">
      <w:pPr>
        <w:pStyle w:val="NoSpacing"/>
        <w:spacing w:line="276" w:lineRule="auto"/>
        <w:jc w:val="center"/>
        <w:rPr>
          <w:rFonts w:ascii="Leelawadee UI" w:hAnsi="Leelawadee UI" w:cs="Leelawadee UI"/>
          <w:b/>
          <w:szCs w:val="24"/>
        </w:rPr>
      </w:pPr>
    </w:p>
    <w:p w14:paraId="1BB35B30" w14:textId="77777777" w:rsidR="00231AA1" w:rsidRPr="00231AA1" w:rsidRDefault="00231AA1" w:rsidP="00231AA1">
      <w:pPr>
        <w:spacing w:line="276" w:lineRule="auto"/>
        <w:rPr>
          <w:rFonts w:ascii="Leelawadee UI" w:hAnsi="Leelawadee UI" w:cs="Leelawadee UI"/>
          <w:szCs w:val="24"/>
        </w:rPr>
      </w:pPr>
    </w:p>
    <w:p w14:paraId="4ABDFDE1" w14:textId="4FBF4BD4" w:rsidR="00231AA1" w:rsidRPr="00231AA1" w:rsidRDefault="00231AA1" w:rsidP="1458B7ED">
      <w:pPr>
        <w:pStyle w:val="paragraph"/>
        <w:numPr>
          <w:ilvl w:val="0"/>
          <w:numId w:val="4"/>
        </w:numPr>
        <w:spacing w:before="0" w:beforeAutospacing="0" w:after="0" w:afterAutospacing="0" w:line="276" w:lineRule="auto"/>
        <w:ind w:left="360" w:firstLine="0"/>
        <w:textAlignment w:val="baseline"/>
        <w:rPr>
          <w:rFonts w:ascii="Leelawadee UI" w:hAnsi="Leelawadee UI" w:cs="Leelawadee UI"/>
        </w:rPr>
      </w:pPr>
      <w:r w:rsidRPr="1458B7ED">
        <w:rPr>
          <w:rStyle w:val="normaltextrun"/>
          <w:rFonts w:ascii="Leelawadee UI" w:hAnsi="Leelawadee UI" w:cs="Leelawadee UI"/>
          <w:lang w:val="en"/>
        </w:rPr>
        <w:t xml:space="preserve">APT&amp;C Grade 3 </w:t>
      </w:r>
      <w:r w:rsidRPr="1458B7ED">
        <w:rPr>
          <w:rFonts w:ascii="Leelawadee UI" w:hAnsi="Leelawadee UI" w:cs="Leelawadee UI"/>
        </w:rPr>
        <w:t>£</w:t>
      </w:r>
      <w:r w:rsidR="00102AB8">
        <w:rPr>
          <w:rFonts w:ascii="Leelawadee UI" w:hAnsi="Leelawadee UI" w:cs="Leelawadee UI"/>
        </w:rPr>
        <w:t xml:space="preserve">11.79 </w:t>
      </w:r>
      <w:r w:rsidRPr="1458B7ED">
        <w:rPr>
          <w:rFonts w:ascii="Leelawadee UI" w:hAnsi="Leelawadee UI" w:cs="Leelawadee UI"/>
        </w:rPr>
        <w:t>- £</w:t>
      </w:r>
      <w:r w:rsidR="12BCE78C" w:rsidRPr="1458B7ED">
        <w:rPr>
          <w:rFonts w:ascii="Leelawadee UI" w:hAnsi="Leelawadee UI" w:cs="Leelawadee UI"/>
        </w:rPr>
        <w:t>1</w:t>
      </w:r>
      <w:r w:rsidR="00102AB8">
        <w:rPr>
          <w:rFonts w:ascii="Leelawadee UI" w:hAnsi="Leelawadee UI" w:cs="Leelawadee UI"/>
        </w:rPr>
        <w:t>1</w:t>
      </w:r>
      <w:r w:rsidR="12BCE78C" w:rsidRPr="1458B7ED">
        <w:rPr>
          <w:rFonts w:ascii="Leelawadee UI" w:hAnsi="Leelawadee UI" w:cs="Leelawadee UI"/>
        </w:rPr>
        <w:t>.98</w:t>
      </w:r>
      <w:r w:rsidRPr="1458B7ED">
        <w:rPr>
          <w:rFonts w:ascii="Leelawadee UI" w:hAnsi="Leelawadee UI" w:cs="Leelawadee UI"/>
        </w:rPr>
        <w:t xml:space="preserve"> per hour</w:t>
      </w:r>
    </w:p>
    <w:p w14:paraId="75C1787A" w14:textId="277F8A44" w:rsidR="00231AA1" w:rsidRPr="00231AA1" w:rsidRDefault="00231AA1" w:rsidP="00231AA1">
      <w:pPr>
        <w:pStyle w:val="paragraph"/>
        <w:numPr>
          <w:ilvl w:val="0"/>
          <w:numId w:val="4"/>
        </w:numPr>
        <w:spacing w:before="0" w:beforeAutospacing="0" w:after="0" w:afterAutospacing="0" w:line="276" w:lineRule="auto"/>
        <w:ind w:left="360" w:firstLine="0"/>
        <w:textAlignment w:val="baseline"/>
        <w:rPr>
          <w:rFonts w:ascii="Leelawadee UI" w:hAnsi="Leelawadee UI" w:cs="Leelawadee UI"/>
        </w:rPr>
      </w:pPr>
      <w:r>
        <w:rPr>
          <w:rFonts w:ascii="Leelawadee UI" w:hAnsi="Leelawadee UI" w:cs="Leelawadee UI"/>
        </w:rPr>
        <w:t>Varied hours within term time to support examinations</w:t>
      </w:r>
    </w:p>
    <w:p w14:paraId="66613A8D" w14:textId="71A57ECF" w:rsidR="00231AA1" w:rsidRPr="008A6036" w:rsidRDefault="00231AA1" w:rsidP="008A6036">
      <w:pPr>
        <w:pStyle w:val="paragraph"/>
        <w:numPr>
          <w:ilvl w:val="0"/>
          <w:numId w:val="4"/>
        </w:numPr>
        <w:spacing w:before="0" w:beforeAutospacing="0" w:after="0" w:afterAutospacing="0" w:line="276" w:lineRule="auto"/>
        <w:ind w:left="360" w:firstLine="0"/>
        <w:textAlignment w:val="baseline"/>
        <w:rPr>
          <w:rStyle w:val="normaltextrun"/>
          <w:rFonts w:ascii="Leelawadee UI" w:hAnsi="Leelawadee UI" w:cs="Leelawadee UI"/>
        </w:rPr>
      </w:pPr>
      <w:r w:rsidRPr="1458B7ED">
        <w:rPr>
          <w:rStyle w:val="normaltextrun"/>
          <w:rFonts w:ascii="Leelawadee UI" w:hAnsi="Leelawadee UI" w:cs="Leelawadee UI"/>
          <w:lang w:val="en"/>
        </w:rPr>
        <w:t>Start date –</w:t>
      </w:r>
      <w:r w:rsidR="008A6036">
        <w:rPr>
          <w:rStyle w:val="normaltextrun"/>
          <w:rFonts w:ascii="Leelawadee UI" w:hAnsi="Leelawadee UI" w:cs="Leelawadee UI"/>
          <w:lang w:val="en"/>
        </w:rPr>
        <w:t xml:space="preserve"> A</w:t>
      </w:r>
      <w:r w:rsidR="003A5A29">
        <w:rPr>
          <w:rStyle w:val="normaltextrun"/>
          <w:rFonts w:ascii="Leelawadee UI" w:hAnsi="Leelawadee UI" w:cs="Leelawadee UI"/>
          <w:lang w:val="en"/>
        </w:rPr>
        <w:t>SAP</w:t>
      </w:r>
    </w:p>
    <w:p w14:paraId="73A4420D" w14:textId="77777777" w:rsidR="008A6036" w:rsidRPr="00231AA1" w:rsidRDefault="008A6036" w:rsidP="008A6036">
      <w:pPr>
        <w:pStyle w:val="paragraph"/>
        <w:spacing w:before="0" w:beforeAutospacing="0" w:after="0" w:afterAutospacing="0" w:line="276" w:lineRule="auto"/>
        <w:ind w:left="360"/>
        <w:textAlignment w:val="baseline"/>
        <w:rPr>
          <w:rFonts w:ascii="Leelawadee UI" w:hAnsi="Leelawadee UI" w:cs="Leelawadee UI"/>
        </w:rPr>
      </w:pPr>
    </w:p>
    <w:p w14:paraId="512F5364" w14:textId="77777777" w:rsidR="005E66C7" w:rsidRPr="00231AA1" w:rsidRDefault="005E66C7" w:rsidP="005E66C7">
      <w:pPr>
        <w:pStyle w:val="NoSpacing"/>
        <w:rPr>
          <w:rFonts w:ascii="Leelawadee UI" w:hAnsi="Leelawadee UI" w:cs="Leelawadee UI"/>
          <w:szCs w:val="24"/>
        </w:rPr>
      </w:pPr>
    </w:p>
    <w:p w14:paraId="12BDEFFF" w14:textId="1217CDAA" w:rsidR="002F7CF7" w:rsidRPr="00231AA1" w:rsidRDefault="002F7CF7" w:rsidP="002F7CF7">
      <w:pPr>
        <w:rPr>
          <w:rFonts w:ascii="Leelawadee UI" w:hAnsi="Leelawadee UI" w:cs="Leelawadee UI"/>
          <w:szCs w:val="24"/>
        </w:rPr>
      </w:pPr>
      <w:r w:rsidRPr="00231AA1">
        <w:rPr>
          <w:rFonts w:ascii="Leelawadee UI" w:hAnsi="Leelawadee UI" w:cs="Leelawadee UI"/>
          <w:szCs w:val="24"/>
        </w:rPr>
        <w:t xml:space="preserve">We are </w:t>
      </w:r>
      <w:r w:rsidR="00231AA1">
        <w:rPr>
          <w:rFonts w:ascii="Leelawadee UI" w:hAnsi="Leelawadee UI" w:cs="Leelawadee UI"/>
          <w:szCs w:val="24"/>
        </w:rPr>
        <w:t>seeking</w:t>
      </w:r>
      <w:r w:rsidRPr="00231AA1">
        <w:rPr>
          <w:rFonts w:ascii="Leelawadee UI" w:hAnsi="Leelawadee UI" w:cs="Leelawadee UI"/>
          <w:szCs w:val="24"/>
        </w:rPr>
        <w:t xml:space="preserve"> to appoint Exam Invigilators to join our existing strong team of staff.  Applicants need to be reliable and flexible and be available during May and June.  Invigilators may be required to work in trial exams which will take place at other times of the academic year.  Invigilators need to be able to work with students of all abilities and to provide a calm environment.  </w:t>
      </w:r>
    </w:p>
    <w:p w14:paraId="1BACD265" w14:textId="77777777" w:rsidR="002F7CF7" w:rsidRPr="00231AA1" w:rsidRDefault="002F7CF7" w:rsidP="002F7CF7">
      <w:pPr>
        <w:rPr>
          <w:rFonts w:ascii="Leelawadee UI" w:hAnsi="Leelawadee UI" w:cs="Leelawadee UI"/>
          <w:szCs w:val="24"/>
        </w:rPr>
      </w:pPr>
    </w:p>
    <w:p w14:paraId="54A61FB3" w14:textId="77777777" w:rsidR="00FC2A32" w:rsidRPr="00852CE1" w:rsidRDefault="00FC2A32" w:rsidP="00FC2A32">
      <w:pPr>
        <w:spacing w:line="276" w:lineRule="auto"/>
        <w:rPr>
          <w:rFonts w:ascii="Leelawadee" w:hAnsi="Leelawadee" w:cs="Leelawadee"/>
        </w:rPr>
      </w:pPr>
      <w:r w:rsidRPr="00852CE1">
        <w:rPr>
          <w:rFonts w:ascii="Leelawadee" w:hAnsi="Leelawadee" w:cs="Leelawadee" w:hint="cs"/>
        </w:rPr>
        <w:t>Monkseaton High School is committed to safeguarding and promoting the welfare of children and young people and we expect all staff and volunteers to share this commitment. As such an enhanced Disclosure and Barring Service (DBS) disclosure will be sought along with other relevant employment checks deemed appropriate.</w:t>
      </w:r>
    </w:p>
    <w:p w14:paraId="17D3EA98" w14:textId="77777777" w:rsidR="002F7CF7" w:rsidRPr="00231AA1" w:rsidRDefault="002F7CF7" w:rsidP="002F7CF7">
      <w:pPr>
        <w:rPr>
          <w:rFonts w:ascii="Leelawadee UI" w:hAnsi="Leelawadee UI" w:cs="Leelawadee UI"/>
          <w:szCs w:val="24"/>
        </w:rPr>
      </w:pPr>
    </w:p>
    <w:p w14:paraId="0A29CFA6" w14:textId="77777777" w:rsidR="00231AA1" w:rsidRPr="00852CE1" w:rsidRDefault="00231AA1" w:rsidP="00231AA1">
      <w:pPr>
        <w:spacing w:line="276" w:lineRule="auto"/>
        <w:rPr>
          <w:rFonts w:ascii="Leelawadee" w:hAnsi="Leelawadee" w:cs="Leelawadee"/>
          <w:color w:val="000000" w:themeColor="text1"/>
        </w:rPr>
      </w:pPr>
      <w:r w:rsidRPr="00852CE1">
        <w:rPr>
          <w:rFonts w:ascii="Leelawadee" w:hAnsi="Leelawadee" w:cs="Leelawadee" w:hint="cs"/>
          <w:color w:val="000000" w:themeColor="text1"/>
        </w:rPr>
        <w:t>All applicants are welcome to contact the school before applying.</w:t>
      </w:r>
    </w:p>
    <w:p w14:paraId="4808AA66" w14:textId="77777777" w:rsidR="00F52BE5" w:rsidRDefault="00231AA1" w:rsidP="00231AA1">
      <w:pPr>
        <w:spacing w:line="276" w:lineRule="auto"/>
        <w:rPr>
          <w:rFonts w:ascii="Leelawadee" w:hAnsi="Leelawadee" w:cs="Leelawadee"/>
        </w:rPr>
      </w:pPr>
      <w:r w:rsidRPr="00852CE1">
        <w:rPr>
          <w:rFonts w:ascii="Leelawadee" w:hAnsi="Leelawadee" w:cs="Leelawadee" w:hint="cs"/>
        </w:rPr>
        <w:t>Application forms are available on our webs</w:t>
      </w:r>
      <w:bookmarkStart w:id="0" w:name="_GoBack"/>
      <w:bookmarkEnd w:id="0"/>
      <w:r w:rsidRPr="00852CE1">
        <w:rPr>
          <w:rFonts w:ascii="Leelawadee" w:hAnsi="Leelawadee" w:cs="Leelawadee" w:hint="cs"/>
        </w:rPr>
        <w:t xml:space="preserve">ite </w:t>
      </w:r>
      <w:hyperlink r:id="rId9" w:history="1">
        <w:r w:rsidRPr="00852CE1">
          <w:rPr>
            <w:rStyle w:val="Hyperlink"/>
            <w:rFonts w:ascii="Leelawadee" w:hAnsi="Leelawadee" w:cs="Leelawadee" w:hint="cs"/>
          </w:rPr>
          <w:t>www.monkseaton.org.uk</w:t>
        </w:r>
      </w:hyperlink>
      <w:r w:rsidR="00F52BE5">
        <w:rPr>
          <w:rStyle w:val="Hyperlink"/>
          <w:rFonts w:ascii="Leelawadee" w:hAnsi="Leelawadee" w:cs="Leelawadee"/>
        </w:rPr>
        <w:t xml:space="preserve"> </w:t>
      </w:r>
      <w:r>
        <w:rPr>
          <w:rFonts w:ascii="Leelawadee" w:hAnsi="Leelawadee" w:cs="Leelawadee"/>
        </w:rPr>
        <w:t xml:space="preserve"> </w:t>
      </w:r>
    </w:p>
    <w:p w14:paraId="6DC29FD7" w14:textId="77777777" w:rsidR="00F52BE5" w:rsidRDefault="00F52BE5" w:rsidP="00231AA1">
      <w:pPr>
        <w:spacing w:line="276" w:lineRule="auto"/>
        <w:rPr>
          <w:rFonts w:ascii="Leelawadee" w:hAnsi="Leelawadee" w:cs="Leelawadee"/>
        </w:rPr>
      </w:pPr>
    </w:p>
    <w:p w14:paraId="010FC908" w14:textId="0F7DF23C" w:rsidR="00231AA1" w:rsidRDefault="00231AA1" w:rsidP="00231AA1">
      <w:pPr>
        <w:spacing w:line="276" w:lineRule="auto"/>
        <w:rPr>
          <w:rFonts w:ascii="Leelawadee" w:hAnsi="Leelawadee" w:cs="Leelawadee"/>
        </w:rPr>
      </w:pPr>
      <w:r>
        <w:rPr>
          <w:rFonts w:ascii="Leelawadee" w:hAnsi="Leelawadee" w:cs="Leelawadee"/>
        </w:rPr>
        <w:t>Completed application form</w:t>
      </w:r>
      <w:r w:rsidR="00003D45">
        <w:rPr>
          <w:rFonts w:ascii="Leelawadee" w:hAnsi="Leelawadee" w:cs="Leelawadee"/>
        </w:rPr>
        <w:t>s</w:t>
      </w:r>
      <w:r>
        <w:rPr>
          <w:rFonts w:ascii="Leelawadee" w:hAnsi="Leelawadee" w:cs="Leelawadee"/>
        </w:rPr>
        <w:t xml:space="preserve"> </w:t>
      </w:r>
      <w:r w:rsidR="00FC2A32">
        <w:rPr>
          <w:rFonts w:ascii="Leelawadee" w:hAnsi="Leelawadee" w:cs="Leelawadee"/>
        </w:rPr>
        <w:t xml:space="preserve">should be sent </w:t>
      </w:r>
      <w:r>
        <w:rPr>
          <w:rFonts w:ascii="Leelawadee" w:hAnsi="Leelawadee" w:cs="Leelawadee"/>
        </w:rPr>
        <w:t xml:space="preserve">to </w:t>
      </w:r>
      <w:r w:rsidRPr="003A5A29">
        <w:rPr>
          <w:rFonts w:ascii="Leelawadee" w:hAnsi="Leelawadee" w:cs="Leelawadee"/>
          <w:b/>
        </w:rPr>
        <w:t>recruitment@monkseaton.org.uk</w:t>
      </w:r>
    </w:p>
    <w:p w14:paraId="7471B0A0" w14:textId="77777777" w:rsidR="00231AA1" w:rsidRPr="00852CE1" w:rsidRDefault="00231AA1" w:rsidP="00231AA1">
      <w:pPr>
        <w:spacing w:line="276" w:lineRule="auto"/>
        <w:rPr>
          <w:rFonts w:ascii="Leelawadee" w:hAnsi="Leelawadee" w:cs="Leelawadee"/>
        </w:rPr>
      </w:pPr>
    </w:p>
    <w:p w14:paraId="63829258" w14:textId="2335159C" w:rsidR="00FC2A32" w:rsidRDefault="00FC2A32" w:rsidP="002F7CF7">
      <w:pPr>
        <w:rPr>
          <w:rFonts w:ascii="Leelawadee UI" w:hAnsi="Leelawadee UI" w:cs="Leelawadee UI"/>
          <w:szCs w:val="24"/>
        </w:rPr>
      </w:pPr>
    </w:p>
    <w:p w14:paraId="5474DB82" w14:textId="77777777" w:rsidR="00FC2A32" w:rsidRPr="00394158" w:rsidRDefault="00FC2A32" w:rsidP="00FC2A32">
      <w:pPr>
        <w:spacing w:line="276" w:lineRule="auto"/>
        <w:rPr>
          <w:rFonts w:ascii="Segoe UI" w:hAnsi="Segoe UI" w:cs="Segoe UI"/>
          <w:sz w:val="18"/>
          <w:szCs w:val="18"/>
        </w:rPr>
      </w:pPr>
    </w:p>
    <w:p w14:paraId="468ABAC4" w14:textId="2215F48D" w:rsidR="00FC2A32" w:rsidRPr="00231AA1" w:rsidRDefault="00FC2A32" w:rsidP="00FC2A32">
      <w:pPr>
        <w:rPr>
          <w:rFonts w:ascii="Leelawadee UI" w:hAnsi="Leelawadee UI" w:cs="Leelawadee UI"/>
          <w:szCs w:val="24"/>
        </w:rPr>
      </w:pPr>
      <w:r w:rsidRPr="00794636">
        <w:rPr>
          <w:rFonts w:ascii="Leelawadee" w:hAnsi="Leelawadee" w:cs="Leelawadee"/>
          <w:i/>
          <w:iCs/>
          <w:sz w:val="22"/>
          <w:szCs w:val="22"/>
        </w:rPr>
        <w:t xml:space="preserve">Please note Monkseaton High School is committed the Safer Recruitment and Safeguarding Children and Young People. Any submissions received with an incomplete application form </w:t>
      </w:r>
      <w:r w:rsidRPr="00794636">
        <w:rPr>
          <w:rFonts w:ascii="Leelawadee" w:hAnsi="Leelawadee" w:cs="Leelawadee"/>
          <w:b/>
          <w:bCs/>
          <w:i/>
          <w:iCs/>
          <w:sz w:val="22"/>
          <w:szCs w:val="22"/>
        </w:rPr>
        <w:t>will not be considered</w:t>
      </w:r>
      <w:r w:rsidRPr="00794636">
        <w:rPr>
          <w:rFonts w:ascii="Leelawadee" w:hAnsi="Leelawadee" w:cs="Leelawadee"/>
          <w:i/>
          <w:iCs/>
          <w:sz w:val="22"/>
          <w:szCs w:val="22"/>
        </w:rPr>
        <w:t>. A Curriculum Vitae will not be accepted alone</w:t>
      </w:r>
    </w:p>
    <w:p w14:paraId="7D004B2A" w14:textId="6F2BA18B" w:rsidR="00D37671" w:rsidRPr="00231AA1" w:rsidRDefault="00D37671" w:rsidP="002F7CF7">
      <w:pPr>
        <w:rPr>
          <w:rFonts w:ascii="Leelawadee UI" w:hAnsi="Leelawadee UI" w:cs="Leelawadee UI"/>
          <w:szCs w:val="24"/>
        </w:rPr>
      </w:pPr>
    </w:p>
    <w:p w14:paraId="206F3C18" w14:textId="77777777" w:rsidR="00D37671" w:rsidRPr="00231AA1" w:rsidRDefault="00D37671" w:rsidP="002F7CF7">
      <w:pPr>
        <w:rPr>
          <w:rFonts w:ascii="Leelawadee UI" w:hAnsi="Leelawadee UI" w:cs="Leelawadee UI"/>
          <w:szCs w:val="24"/>
        </w:rPr>
      </w:pPr>
    </w:p>
    <w:p w14:paraId="666139AF" w14:textId="77777777" w:rsidR="002F7CF7" w:rsidRPr="00231AA1" w:rsidRDefault="002F7CF7" w:rsidP="005E66C7">
      <w:pPr>
        <w:pStyle w:val="NoSpacing"/>
        <w:rPr>
          <w:rFonts w:ascii="Leelawadee UI" w:hAnsi="Leelawadee UI" w:cs="Leelawadee UI"/>
          <w:szCs w:val="24"/>
        </w:rPr>
      </w:pPr>
    </w:p>
    <w:p w14:paraId="3AEEEE07" w14:textId="77777777" w:rsidR="002F7CF7" w:rsidRPr="00231AA1" w:rsidRDefault="002F7CF7" w:rsidP="005E66C7">
      <w:pPr>
        <w:pStyle w:val="NoSpacing"/>
        <w:rPr>
          <w:rFonts w:ascii="Leelawadee UI" w:hAnsi="Leelawadee UI" w:cs="Leelawadee UI"/>
          <w:szCs w:val="24"/>
        </w:rPr>
      </w:pPr>
    </w:p>
    <w:p w14:paraId="7B2E5B41" w14:textId="77777777" w:rsidR="005E66C7" w:rsidRPr="00231AA1" w:rsidRDefault="005E66C7" w:rsidP="005E66C7">
      <w:pPr>
        <w:rPr>
          <w:rFonts w:ascii="Leelawadee UI" w:hAnsi="Leelawadee UI" w:cs="Leelawadee UI"/>
          <w:szCs w:val="24"/>
        </w:rPr>
      </w:pPr>
    </w:p>
    <w:p w14:paraId="3C6FCF37" w14:textId="7FA16EFB" w:rsidR="0096236E" w:rsidRPr="00231AA1" w:rsidRDefault="0096236E" w:rsidP="0096236E">
      <w:pPr>
        <w:rPr>
          <w:rFonts w:ascii="Leelawadee UI" w:hAnsi="Leelawadee UI" w:cs="Leelawadee UI"/>
          <w:szCs w:val="24"/>
        </w:rPr>
      </w:pPr>
    </w:p>
    <w:sectPr w:rsidR="0096236E" w:rsidRPr="00231AA1" w:rsidSect="00947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Leelawadee">
    <w:altName w:val="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52A45"/>
    <w:multiLevelType w:val="hybridMultilevel"/>
    <w:tmpl w:val="C7CE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86FA6"/>
    <w:multiLevelType w:val="multilevel"/>
    <w:tmpl w:val="EA16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844FCA"/>
    <w:multiLevelType w:val="hybridMultilevel"/>
    <w:tmpl w:val="651A019C"/>
    <w:lvl w:ilvl="0" w:tplc="853CCCF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6EA87CC8"/>
    <w:multiLevelType w:val="hybridMultilevel"/>
    <w:tmpl w:val="651A019C"/>
    <w:lvl w:ilvl="0" w:tplc="853CCCF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45E"/>
    <w:rsid w:val="00003D45"/>
    <w:rsid w:val="000548D1"/>
    <w:rsid w:val="000973F4"/>
    <w:rsid w:val="000A74F6"/>
    <w:rsid w:val="000F0A37"/>
    <w:rsid w:val="00102AB8"/>
    <w:rsid w:val="0010501A"/>
    <w:rsid w:val="001525AD"/>
    <w:rsid w:val="00174173"/>
    <w:rsid w:val="001940FC"/>
    <w:rsid w:val="001C0F03"/>
    <w:rsid w:val="001E1DCB"/>
    <w:rsid w:val="00231AA1"/>
    <w:rsid w:val="00260F32"/>
    <w:rsid w:val="002869FF"/>
    <w:rsid w:val="0029151D"/>
    <w:rsid w:val="002F7CF7"/>
    <w:rsid w:val="00327C73"/>
    <w:rsid w:val="00387C5A"/>
    <w:rsid w:val="003A5A29"/>
    <w:rsid w:val="003E70DE"/>
    <w:rsid w:val="00427F2C"/>
    <w:rsid w:val="00432851"/>
    <w:rsid w:val="004750CE"/>
    <w:rsid w:val="0056206F"/>
    <w:rsid w:val="0056499B"/>
    <w:rsid w:val="00575B49"/>
    <w:rsid w:val="005C191E"/>
    <w:rsid w:val="005D0335"/>
    <w:rsid w:val="005E66C7"/>
    <w:rsid w:val="005F5965"/>
    <w:rsid w:val="00680F78"/>
    <w:rsid w:val="006F293A"/>
    <w:rsid w:val="00813E78"/>
    <w:rsid w:val="008A6036"/>
    <w:rsid w:val="008C09F5"/>
    <w:rsid w:val="008D7C43"/>
    <w:rsid w:val="00947800"/>
    <w:rsid w:val="0096236E"/>
    <w:rsid w:val="00963FC5"/>
    <w:rsid w:val="009901B1"/>
    <w:rsid w:val="00993F54"/>
    <w:rsid w:val="009B6B36"/>
    <w:rsid w:val="009B7D90"/>
    <w:rsid w:val="009C1E89"/>
    <w:rsid w:val="009E1E08"/>
    <w:rsid w:val="009E78A0"/>
    <w:rsid w:val="00AC245E"/>
    <w:rsid w:val="00B35894"/>
    <w:rsid w:val="00B64CD1"/>
    <w:rsid w:val="00B87673"/>
    <w:rsid w:val="00BCC6A4"/>
    <w:rsid w:val="00C05A9A"/>
    <w:rsid w:val="00C47906"/>
    <w:rsid w:val="00CC5DEF"/>
    <w:rsid w:val="00CE52ED"/>
    <w:rsid w:val="00CF41F6"/>
    <w:rsid w:val="00CF4EF9"/>
    <w:rsid w:val="00CF6190"/>
    <w:rsid w:val="00D17073"/>
    <w:rsid w:val="00D37671"/>
    <w:rsid w:val="00D92BAC"/>
    <w:rsid w:val="00DF3CF6"/>
    <w:rsid w:val="00E33CD8"/>
    <w:rsid w:val="00E53577"/>
    <w:rsid w:val="00E7354F"/>
    <w:rsid w:val="00E82282"/>
    <w:rsid w:val="00EF2611"/>
    <w:rsid w:val="00EF2E71"/>
    <w:rsid w:val="00F3653D"/>
    <w:rsid w:val="00F42A8D"/>
    <w:rsid w:val="00F52BE5"/>
    <w:rsid w:val="00FA21A3"/>
    <w:rsid w:val="00FC2A32"/>
    <w:rsid w:val="00FF6957"/>
    <w:rsid w:val="067D0124"/>
    <w:rsid w:val="0E06540B"/>
    <w:rsid w:val="12BCE78C"/>
    <w:rsid w:val="1388A430"/>
    <w:rsid w:val="13F2BA85"/>
    <w:rsid w:val="1458B7ED"/>
    <w:rsid w:val="1D9B640C"/>
    <w:rsid w:val="37128102"/>
    <w:rsid w:val="3B4B65BE"/>
    <w:rsid w:val="40632A1A"/>
    <w:rsid w:val="44AB2DD3"/>
    <w:rsid w:val="4A3C5CE7"/>
    <w:rsid w:val="4DAB68AA"/>
    <w:rsid w:val="5FA798A7"/>
    <w:rsid w:val="60BB47A8"/>
    <w:rsid w:val="6558BB3A"/>
    <w:rsid w:val="658F1D72"/>
    <w:rsid w:val="6A72728C"/>
    <w:rsid w:val="6CCC2C1E"/>
    <w:rsid w:val="720B0179"/>
    <w:rsid w:val="7C02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5C9D"/>
  <w15:docId w15:val="{B2261AD8-7327-4B2C-BACD-0DF9E7C7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611"/>
    <w:pPr>
      <w:overflowPunct w:val="0"/>
      <w:autoSpaceDE w:val="0"/>
      <w:autoSpaceDN w:val="0"/>
      <w:adjustRightInd w:val="0"/>
      <w:textAlignment w:val="baseline"/>
    </w:pPr>
    <w:rPr>
      <w:rFonts w:cs="Times New Roman"/>
      <w:szCs w:val="20"/>
      <w:lang w:eastAsia="en-GB"/>
    </w:rPr>
  </w:style>
  <w:style w:type="paragraph" w:styleId="Heading1">
    <w:name w:val="heading 1"/>
    <w:basedOn w:val="Normal"/>
    <w:next w:val="Normal"/>
    <w:link w:val="Heading1Char"/>
    <w:qFormat/>
    <w:rsid w:val="00EF2611"/>
    <w:pPr>
      <w:keepNext/>
      <w:outlineLvl w:val="0"/>
    </w:pPr>
    <w:rPr>
      <w:b/>
    </w:rPr>
  </w:style>
  <w:style w:type="paragraph" w:styleId="Heading2">
    <w:name w:val="heading 2"/>
    <w:basedOn w:val="Normal"/>
    <w:next w:val="Normal"/>
    <w:link w:val="Heading2Char"/>
    <w:qFormat/>
    <w:rsid w:val="006F293A"/>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5F5965"/>
    <w:rPr>
      <w:rFonts w:ascii="Tahoma" w:hAnsi="Tahoma"/>
      <w:color w:val="auto"/>
      <w:sz w:val="22"/>
    </w:rPr>
  </w:style>
  <w:style w:type="character" w:customStyle="1" w:styleId="Style2">
    <w:name w:val="Style2"/>
    <w:basedOn w:val="DefaultParagraphFont"/>
    <w:uiPriority w:val="1"/>
    <w:rsid w:val="005F5965"/>
    <w:rPr>
      <w:rFonts w:ascii="Tahoma" w:hAnsi="Tahoma"/>
      <w:color w:val="auto"/>
      <w:sz w:val="22"/>
    </w:rPr>
  </w:style>
  <w:style w:type="paragraph" w:styleId="NoSpacing">
    <w:name w:val="No Spacing"/>
    <w:uiPriority w:val="1"/>
    <w:qFormat/>
    <w:rsid w:val="00EF2611"/>
    <w:pPr>
      <w:overflowPunct w:val="0"/>
      <w:autoSpaceDE w:val="0"/>
      <w:autoSpaceDN w:val="0"/>
      <w:adjustRightInd w:val="0"/>
    </w:pPr>
    <w:rPr>
      <w:rFonts w:cs="Times New Roman"/>
      <w:szCs w:val="20"/>
      <w:lang w:eastAsia="en-GB"/>
    </w:rPr>
  </w:style>
  <w:style w:type="character" w:customStyle="1" w:styleId="Heading1Char">
    <w:name w:val="Heading 1 Char"/>
    <w:basedOn w:val="DefaultParagraphFont"/>
    <w:link w:val="Heading1"/>
    <w:rsid w:val="00EF2611"/>
    <w:rPr>
      <w:rFonts w:eastAsia="Times New Roman" w:cs="Times New Roman"/>
      <w:b/>
      <w:szCs w:val="20"/>
      <w:lang w:eastAsia="en-GB"/>
    </w:rPr>
  </w:style>
  <w:style w:type="character" w:customStyle="1" w:styleId="Heading2Char">
    <w:name w:val="Heading 2 Char"/>
    <w:basedOn w:val="DefaultParagraphFont"/>
    <w:link w:val="Heading2"/>
    <w:rsid w:val="006F293A"/>
    <w:rPr>
      <w:rFonts w:eastAsia="Times New Roman" w:cs="Times New Roman"/>
      <w:b/>
      <w:szCs w:val="20"/>
    </w:rPr>
  </w:style>
  <w:style w:type="character" w:styleId="Hyperlink">
    <w:name w:val="Hyperlink"/>
    <w:basedOn w:val="DefaultParagraphFont"/>
    <w:uiPriority w:val="99"/>
    <w:unhideWhenUsed/>
    <w:rsid w:val="00C47906"/>
    <w:rPr>
      <w:color w:val="0000FF"/>
      <w:u w:val="single"/>
    </w:rPr>
  </w:style>
  <w:style w:type="paragraph" w:styleId="BalloonText">
    <w:name w:val="Balloon Text"/>
    <w:basedOn w:val="Normal"/>
    <w:link w:val="BalloonTextChar"/>
    <w:uiPriority w:val="99"/>
    <w:semiHidden/>
    <w:unhideWhenUsed/>
    <w:rsid w:val="0057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B49"/>
    <w:rPr>
      <w:rFonts w:ascii="Segoe UI" w:hAnsi="Segoe UI" w:cs="Segoe UI"/>
      <w:sz w:val="18"/>
      <w:szCs w:val="18"/>
      <w:lang w:eastAsia="en-GB"/>
    </w:rPr>
  </w:style>
  <w:style w:type="paragraph" w:customStyle="1" w:styleId="Default">
    <w:name w:val="Default"/>
    <w:rsid w:val="00231AA1"/>
    <w:pPr>
      <w:autoSpaceDE w:val="0"/>
      <w:autoSpaceDN w:val="0"/>
      <w:adjustRightInd w:val="0"/>
    </w:pPr>
    <w:rPr>
      <w:rFonts w:ascii="Candara" w:eastAsiaTheme="minorHAnsi" w:hAnsi="Candara" w:cs="Candara"/>
      <w:color w:val="000000"/>
      <w:szCs w:val="24"/>
    </w:rPr>
  </w:style>
  <w:style w:type="paragraph" w:customStyle="1" w:styleId="paragraph">
    <w:name w:val="paragraph"/>
    <w:basedOn w:val="Normal"/>
    <w:rsid w:val="00231AA1"/>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231AA1"/>
  </w:style>
  <w:style w:type="character" w:customStyle="1" w:styleId="eop">
    <w:name w:val="eop"/>
    <w:basedOn w:val="DefaultParagraphFont"/>
    <w:rsid w:val="0023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nksea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AA2376FD81B844A1A72A6E2D6325BF" ma:contentTypeVersion="6" ma:contentTypeDescription="Create a new document." ma:contentTypeScope="" ma:versionID="383a9dee2cfc54bf90e09aee80ad06f2">
  <xsd:schema xmlns:xsd="http://www.w3.org/2001/XMLSchema" xmlns:xs="http://www.w3.org/2001/XMLSchema" xmlns:p="http://schemas.microsoft.com/office/2006/metadata/properties" xmlns:ns2="b1d18741-4004-4c01-bf6a-08e40995b810" xmlns:ns3="6e2c50ba-a073-4daa-a19b-47ab69b853a2" targetNamespace="http://schemas.microsoft.com/office/2006/metadata/properties" ma:root="true" ma:fieldsID="2da0ef96415f8fe52169c42e2ab029c9" ns2:_="" ns3:_="">
    <xsd:import namespace="b1d18741-4004-4c01-bf6a-08e40995b810"/>
    <xsd:import namespace="6e2c50ba-a073-4daa-a19b-47ab69b85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8741-4004-4c01-bf6a-08e40995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c50ba-a073-4daa-a19b-47ab69b85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499C4-92FA-46EB-A962-91B8526D7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A55B57-CC77-45C3-A54A-405F4369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18741-4004-4c01-bf6a-08e40995b810"/>
    <ds:schemaRef ds:uri="6e2c50ba-a073-4daa-a19b-47ab69b8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B847E-89E9-4778-8ECA-E373E728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1117C4C1</Template>
  <TotalTime>55</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Monkseaton Community High School</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96henryj</dc:creator>
  <cp:lastModifiedBy>Gillian Telford</cp:lastModifiedBy>
  <cp:revision>7</cp:revision>
  <cp:lastPrinted>2017-11-20T06:06:00Z</cp:lastPrinted>
  <dcterms:created xsi:type="dcterms:W3CDTF">2023-03-14T10:40:00Z</dcterms:created>
  <dcterms:modified xsi:type="dcterms:W3CDTF">2024-03-04T10:22:00Z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0x010100BEAA2376FD81B844A1A72A6E2D6325BF</vt:lpwstr>
  </property>
</Properties>
</file>